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D60A4" w14:textId="3179DFFC" w:rsidR="00C0759E" w:rsidRDefault="00C0759E" w:rsidP="00E0505E">
      <w:pPr>
        <w:spacing w:line="480" w:lineRule="auto"/>
        <w:rPr>
          <w:rFonts w:ascii="Times New Roman" w:hAnsi="Times New Roman" w:cs="Times New Roman"/>
          <w:b/>
          <w:bCs/>
          <w:sz w:val="24"/>
          <w:szCs w:val="24"/>
          <w:shd w:val="clear" w:color="auto" w:fill="FFFFFF"/>
        </w:rPr>
      </w:pPr>
      <w:bookmarkStart w:id="0" w:name="_GoBack"/>
      <w:bookmarkEnd w:id="0"/>
    </w:p>
    <w:p w14:paraId="2B929D8A" w14:textId="32B28C8D" w:rsidR="00C0759E" w:rsidRDefault="00C0759E" w:rsidP="00E0505E">
      <w:pPr>
        <w:spacing w:line="480" w:lineRule="auto"/>
        <w:rPr>
          <w:rFonts w:ascii="Times New Roman" w:hAnsi="Times New Roman" w:cs="Times New Roman"/>
          <w:b/>
          <w:bCs/>
          <w:sz w:val="24"/>
          <w:szCs w:val="24"/>
          <w:shd w:val="clear" w:color="auto" w:fill="FFFFFF"/>
        </w:rPr>
      </w:pPr>
    </w:p>
    <w:p w14:paraId="06C6D9C3" w14:textId="159CCDD5" w:rsidR="00C0759E" w:rsidRDefault="00C0759E" w:rsidP="00E0505E">
      <w:pPr>
        <w:spacing w:line="480" w:lineRule="auto"/>
        <w:rPr>
          <w:rFonts w:ascii="Times New Roman" w:hAnsi="Times New Roman" w:cs="Times New Roman"/>
          <w:b/>
          <w:bCs/>
          <w:sz w:val="24"/>
          <w:szCs w:val="24"/>
          <w:shd w:val="clear" w:color="auto" w:fill="FFFFFF"/>
        </w:rPr>
      </w:pPr>
    </w:p>
    <w:p w14:paraId="3B911C80" w14:textId="48FF3636" w:rsidR="00C0759E" w:rsidRDefault="00C0759E" w:rsidP="00E0505E">
      <w:pPr>
        <w:spacing w:line="480" w:lineRule="auto"/>
        <w:rPr>
          <w:rFonts w:ascii="Times New Roman" w:hAnsi="Times New Roman" w:cs="Times New Roman"/>
          <w:b/>
          <w:bCs/>
          <w:sz w:val="24"/>
          <w:szCs w:val="24"/>
          <w:shd w:val="clear" w:color="auto" w:fill="FFFFFF"/>
        </w:rPr>
      </w:pPr>
    </w:p>
    <w:p w14:paraId="01CF9C0C" w14:textId="14A23774" w:rsidR="00C0759E" w:rsidRDefault="00C0759E" w:rsidP="00E0505E">
      <w:pPr>
        <w:spacing w:line="480" w:lineRule="auto"/>
        <w:rPr>
          <w:rFonts w:ascii="Times New Roman" w:hAnsi="Times New Roman" w:cs="Times New Roman"/>
          <w:b/>
          <w:bCs/>
          <w:sz w:val="24"/>
          <w:szCs w:val="24"/>
          <w:shd w:val="clear" w:color="auto" w:fill="FFFFFF"/>
        </w:rPr>
      </w:pPr>
    </w:p>
    <w:p w14:paraId="1BA04E82" w14:textId="6B0618E6" w:rsidR="00C0759E" w:rsidRDefault="00C0759E" w:rsidP="00C0759E">
      <w:pPr>
        <w:spacing w:line="480" w:lineRule="auto"/>
        <w:jc w:val="center"/>
        <w:rPr>
          <w:rFonts w:ascii="Times New Roman" w:hAnsi="Times New Roman" w:cs="Times New Roman"/>
          <w:sz w:val="24"/>
          <w:szCs w:val="24"/>
        </w:rPr>
      </w:pPr>
      <w:bookmarkStart w:id="1" w:name="_Hlk42025286"/>
      <w:proofErr w:type="spellStart"/>
      <w:r w:rsidRPr="00C0759E">
        <w:rPr>
          <w:rFonts w:ascii="Times New Roman" w:hAnsi="Times New Roman" w:cs="Times New Roman"/>
          <w:sz w:val="24"/>
          <w:szCs w:val="24"/>
        </w:rPr>
        <w:t>Korter’s</w:t>
      </w:r>
      <w:proofErr w:type="spellEnd"/>
      <w:r w:rsidRPr="00C0759E">
        <w:rPr>
          <w:rFonts w:ascii="Times New Roman" w:hAnsi="Times New Roman" w:cs="Times New Roman"/>
          <w:sz w:val="24"/>
          <w:szCs w:val="24"/>
        </w:rPr>
        <w:t xml:space="preserve"> </w:t>
      </w:r>
      <w:r>
        <w:rPr>
          <w:rFonts w:ascii="Times New Roman" w:hAnsi="Times New Roman" w:cs="Times New Roman"/>
          <w:sz w:val="24"/>
          <w:szCs w:val="24"/>
        </w:rPr>
        <w:t>C</w:t>
      </w:r>
      <w:r w:rsidRPr="00C0759E">
        <w:rPr>
          <w:rFonts w:ascii="Times New Roman" w:hAnsi="Times New Roman" w:cs="Times New Roman"/>
          <w:sz w:val="24"/>
          <w:szCs w:val="24"/>
        </w:rPr>
        <w:t xml:space="preserve">hange </w:t>
      </w:r>
      <w:r>
        <w:rPr>
          <w:rFonts w:ascii="Times New Roman" w:hAnsi="Times New Roman" w:cs="Times New Roman"/>
          <w:sz w:val="24"/>
          <w:szCs w:val="24"/>
        </w:rPr>
        <w:t>m</w:t>
      </w:r>
      <w:r w:rsidRPr="00C0759E">
        <w:rPr>
          <w:rFonts w:ascii="Times New Roman" w:hAnsi="Times New Roman" w:cs="Times New Roman"/>
          <w:sz w:val="24"/>
          <w:szCs w:val="24"/>
        </w:rPr>
        <w:t>odel</w:t>
      </w:r>
    </w:p>
    <w:bookmarkEnd w:id="1"/>
    <w:p w14:paraId="5E35C70C" w14:textId="2A20D5EB" w:rsidR="00C0759E" w:rsidRDefault="00C0759E" w:rsidP="00C075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BB61E0" w14:textId="5E38E9DA" w:rsidR="00C0759E" w:rsidRDefault="00C0759E" w:rsidP="00C0759E">
      <w:pPr>
        <w:spacing w:line="480" w:lineRule="auto"/>
        <w:jc w:val="center"/>
        <w:rPr>
          <w:rFonts w:ascii="Times New Roman" w:hAnsi="Times New Roman" w:cs="Times New Roman"/>
          <w:b/>
          <w:bCs/>
          <w:sz w:val="24"/>
          <w:szCs w:val="24"/>
          <w:shd w:val="clear" w:color="auto" w:fill="FFFFFF"/>
        </w:rPr>
      </w:pPr>
      <w:r>
        <w:rPr>
          <w:rFonts w:ascii="Times New Roman" w:hAnsi="Times New Roman" w:cs="Times New Roman"/>
          <w:sz w:val="24"/>
          <w:szCs w:val="24"/>
        </w:rPr>
        <w:t>Institution Affiliation</w:t>
      </w:r>
    </w:p>
    <w:p w14:paraId="0A422259" w14:textId="77777777" w:rsidR="00C0759E" w:rsidRDefault="00C0759E" w:rsidP="00E0505E">
      <w:pPr>
        <w:spacing w:line="480" w:lineRule="auto"/>
        <w:rPr>
          <w:rFonts w:ascii="Times New Roman" w:hAnsi="Times New Roman" w:cs="Times New Roman"/>
          <w:b/>
          <w:bCs/>
          <w:sz w:val="24"/>
          <w:szCs w:val="24"/>
          <w:shd w:val="clear" w:color="auto" w:fill="FFFFFF"/>
        </w:rPr>
      </w:pPr>
    </w:p>
    <w:p w14:paraId="0E48E188" w14:textId="77777777" w:rsidR="00C0759E" w:rsidRDefault="00C0759E" w:rsidP="00E0505E">
      <w:pPr>
        <w:spacing w:line="480" w:lineRule="auto"/>
        <w:rPr>
          <w:rFonts w:ascii="Times New Roman" w:hAnsi="Times New Roman" w:cs="Times New Roman"/>
          <w:b/>
          <w:bCs/>
          <w:sz w:val="24"/>
          <w:szCs w:val="24"/>
          <w:shd w:val="clear" w:color="auto" w:fill="FFFFFF"/>
        </w:rPr>
      </w:pPr>
    </w:p>
    <w:p w14:paraId="455247D3" w14:textId="6E05217D" w:rsidR="00C0759E" w:rsidRDefault="00C0759E" w:rsidP="00E0505E">
      <w:pPr>
        <w:spacing w:line="480" w:lineRule="auto"/>
        <w:rPr>
          <w:rFonts w:ascii="Times New Roman" w:hAnsi="Times New Roman" w:cs="Times New Roman"/>
          <w:b/>
          <w:bCs/>
          <w:sz w:val="24"/>
          <w:szCs w:val="24"/>
          <w:shd w:val="clear" w:color="auto" w:fill="FFFFFF"/>
        </w:rPr>
      </w:pPr>
    </w:p>
    <w:p w14:paraId="55E2A2BB" w14:textId="7289D68B" w:rsidR="00C0759E" w:rsidRDefault="00C0759E" w:rsidP="00E0505E">
      <w:pPr>
        <w:spacing w:line="480" w:lineRule="auto"/>
        <w:rPr>
          <w:rFonts w:ascii="Times New Roman" w:hAnsi="Times New Roman" w:cs="Times New Roman"/>
          <w:b/>
          <w:bCs/>
          <w:sz w:val="24"/>
          <w:szCs w:val="24"/>
          <w:shd w:val="clear" w:color="auto" w:fill="FFFFFF"/>
        </w:rPr>
      </w:pPr>
    </w:p>
    <w:p w14:paraId="2CF880F1" w14:textId="54776D80" w:rsidR="00C0759E" w:rsidRDefault="00C0759E" w:rsidP="00E0505E">
      <w:pPr>
        <w:spacing w:line="480" w:lineRule="auto"/>
        <w:rPr>
          <w:rFonts w:ascii="Times New Roman" w:hAnsi="Times New Roman" w:cs="Times New Roman"/>
          <w:b/>
          <w:bCs/>
          <w:sz w:val="24"/>
          <w:szCs w:val="24"/>
          <w:shd w:val="clear" w:color="auto" w:fill="FFFFFF"/>
        </w:rPr>
      </w:pPr>
    </w:p>
    <w:p w14:paraId="04B09A13" w14:textId="061384D3" w:rsidR="00C0759E" w:rsidRDefault="00C0759E" w:rsidP="00E0505E">
      <w:pPr>
        <w:spacing w:line="480" w:lineRule="auto"/>
        <w:rPr>
          <w:rFonts w:ascii="Times New Roman" w:hAnsi="Times New Roman" w:cs="Times New Roman"/>
          <w:b/>
          <w:bCs/>
          <w:sz w:val="24"/>
          <w:szCs w:val="24"/>
          <w:shd w:val="clear" w:color="auto" w:fill="FFFFFF"/>
        </w:rPr>
      </w:pPr>
    </w:p>
    <w:p w14:paraId="35DB55CA" w14:textId="3A76F6A2" w:rsidR="00C0759E" w:rsidRDefault="00C0759E" w:rsidP="00E0505E">
      <w:pPr>
        <w:spacing w:line="480" w:lineRule="auto"/>
        <w:rPr>
          <w:rFonts w:ascii="Times New Roman" w:hAnsi="Times New Roman" w:cs="Times New Roman"/>
          <w:b/>
          <w:bCs/>
          <w:sz w:val="24"/>
          <w:szCs w:val="24"/>
          <w:shd w:val="clear" w:color="auto" w:fill="FFFFFF"/>
        </w:rPr>
      </w:pPr>
    </w:p>
    <w:p w14:paraId="00E06CF0" w14:textId="3CBFDCA0" w:rsidR="00C0759E" w:rsidRDefault="00C0759E" w:rsidP="00E0505E">
      <w:pPr>
        <w:spacing w:line="480" w:lineRule="auto"/>
        <w:rPr>
          <w:rFonts w:ascii="Times New Roman" w:hAnsi="Times New Roman" w:cs="Times New Roman"/>
          <w:b/>
          <w:bCs/>
          <w:sz w:val="24"/>
          <w:szCs w:val="24"/>
          <w:shd w:val="clear" w:color="auto" w:fill="FFFFFF"/>
        </w:rPr>
      </w:pPr>
    </w:p>
    <w:p w14:paraId="277FAAC3" w14:textId="67C6C877" w:rsidR="00C0759E" w:rsidRDefault="00C0759E" w:rsidP="00E0505E">
      <w:pPr>
        <w:spacing w:line="480" w:lineRule="auto"/>
        <w:rPr>
          <w:rFonts w:ascii="Times New Roman" w:hAnsi="Times New Roman" w:cs="Times New Roman"/>
          <w:b/>
          <w:bCs/>
          <w:sz w:val="24"/>
          <w:szCs w:val="24"/>
          <w:shd w:val="clear" w:color="auto" w:fill="FFFFFF"/>
        </w:rPr>
      </w:pPr>
    </w:p>
    <w:p w14:paraId="50055DF6" w14:textId="78F2934F" w:rsidR="00C0759E" w:rsidRDefault="00C0759E" w:rsidP="00E0505E">
      <w:pPr>
        <w:spacing w:line="480" w:lineRule="auto"/>
        <w:rPr>
          <w:rFonts w:ascii="Times New Roman" w:hAnsi="Times New Roman" w:cs="Times New Roman"/>
          <w:b/>
          <w:bCs/>
          <w:sz w:val="24"/>
          <w:szCs w:val="24"/>
          <w:shd w:val="clear" w:color="auto" w:fill="FFFFFF"/>
        </w:rPr>
      </w:pPr>
    </w:p>
    <w:p w14:paraId="36BAA5DD" w14:textId="4EC6BDF0" w:rsidR="00C0759E" w:rsidRPr="00C0759E" w:rsidRDefault="00C0759E" w:rsidP="00C0759E">
      <w:pPr>
        <w:spacing w:line="480" w:lineRule="auto"/>
        <w:jc w:val="center"/>
        <w:rPr>
          <w:rFonts w:ascii="Times New Roman" w:hAnsi="Times New Roman" w:cs="Times New Roman"/>
          <w:sz w:val="24"/>
          <w:szCs w:val="24"/>
        </w:rPr>
      </w:pPr>
      <w:proofErr w:type="spellStart"/>
      <w:r w:rsidRPr="00C0759E">
        <w:rPr>
          <w:rFonts w:ascii="Times New Roman" w:hAnsi="Times New Roman" w:cs="Times New Roman"/>
          <w:sz w:val="24"/>
          <w:szCs w:val="24"/>
        </w:rPr>
        <w:lastRenderedPageBreak/>
        <w:t>Korter’s</w:t>
      </w:r>
      <w:proofErr w:type="spellEnd"/>
      <w:r w:rsidRPr="00C0759E">
        <w:rPr>
          <w:rFonts w:ascii="Times New Roman" w:hAnsi="Times New Roman" w:cs="Times New Roman"/>
          <w:sz w:val="24"/>
          <w:szCs w:val="24"/>
        </w:rPr>
        <w:t xml:space="preserve"> </w:t>
      </w:r>
      <w:r>
        <w:rPr>
          <w:rFonts w:ascii="Times New Roman" w:hAnsi="Times New Roman" w:cs="Times New Roman"/>
          <w:sz w:val="24"/>
          <w:szCs w:val="24"/>
        </w:rPr>
        <w:t>C</w:t>
      </w:r>
      <w:r w:rsidRPr="00C0759E">
        <w:rPr>
          <w:rFonts w:ascii="Times New Roman" w:hAnsi="Times New Roman" w:cs="Times New Roman"/>
          <w:sz w:val="24"/>
          <w:szCs w:val="24"/>
        </w:rPr>
        <w:t xml:space="preserve">hange </w:t>
      </w:r>
      <w:r>
        <w:rPr>
          <w:rFonts w:ascii="Times New Roman" w:hAnsi="Times New Roman" w:cs="Times New Roman"/>
          <w:sz w:val="24"/>
          <w:szCs w:val="24"/>
        </w:rPr>
        <w:t>m</w:t>
      </w:r>
      <w:r w:rsidRPr="00C0759E">
        <w:rPr>
          <w:rFonts w:ascii="Times New Roman" w:hAnsi="Times New Roman" w:cs="Times New Roman"/>
          <w:sz w:val="24"/>
          <w:szCs w:val="24"/>
        </w:rPr>
        <w:t>odel</w:t>
      </w:r>
    </w:p>
    <w:p w14:paraId="2B3B4FAF" w14:textId="5FA27C20"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Creating urgency:</w:t>
      </w:r>
      <w:r w:rsidRPr="00E0505E">
        <w:rPr>
          <w:rFonts w:ascii="Times New Roman" w:hAnsi="Times New Roman" w:cs="Times New Roman"/>
          <w:sz w:val="24"/>
          <w:szCs w:val="24"/>
          <w:shd w:val="clear" w:color="auto" w:fill="FFFFFF"/>
        </w:rPr>
        <w:t xml:space="preserve"> Based on </w:t>
      </w:r>
      <w:proofErr w:type="spellStart"/>
      <w:r w:rsidRPr="00E0505E">
        <w:rPr>
          <w:rFonts w:ascii="Times New Roman" w:hAnsi="Times New Roman" w:cs="Times New Roman"/>
          <w:sz w:val="24"/>
          <w:szCs w:val="24"/>
          <w:shd w:val="clear" w:color="auto" w:fill="FFFFFF"/>
        </w:rPr>
        <w:t>Korter’s</w:t>
      </w:r>
      <w:proofErr w:type="spellEnd"/>
      <w:r w:rsidRPr="00E0505E">
        <w:rPr>
          <w:rFonts w:ascii="Times New Roman" w:hAnsi="Times New Roman" w:cs="Times New Roman"/>
          <w:sz w:val="24"/>
          <w:szCs w:val="24"/>
          <w:shd w:val="clear" w:color="auto" w:fill="FFFFFF"/>
        </w:rPr>
        <w:t xml:space="preserve"> model of change, creating urgency refers to the creation of an environment where employees are informed of the problems that exist in the organization and they can see the solution from the change that is yet to be implemented through conversation with employees</w:t>
      </w:r>
      <w:sdt>
        <w:sdtPr>
          <w:rPr>
            <w:rFonts w:ascii="Times New Roman" w:hAnsi="Times New Roman" w:cs="Times New Roman"/>
            <w:sz w:val="24"/>
            <w:szCs w:val="24"/>
            <w:shd w:val="clear" w:color="auto" w:fill="FFFFFF"/>
          </w:rPr>
          <w:id w:val="75168186"/>
          <w:citation/>
        </w:sdtPr>
        <w:sdtEndPr/>
        <w:sdtContent>
          <w:r w:rsidR="00C0759E">
            <w:rPr>
              <w:rFonts w:ascii="Times New Roman" w:hAnsi="Times New Roman" w:cs="Times New Roman"/>
              <w:sz w:val="24"/>
              <w:szCs w:val="24"/>
              <w:shd w:val="clear" w:color="auto" w:fill="FFFFFF"/>
            </w:rPr>
            <w:fldChar w:fldCharType="begin"/>
          </w:r>
          <w:r w:rsidR="00C0759E">
            <w:rPr>
              <w:rFonts w:ascii="Times New Roman" w:hAnsi="Times New Roman" w:cs="Times New Roman"/>
              <w:sz w:val="24"/>
              <w:szCs w:val="24"/>
              <w:shd w:val="clear" w:color="auto" w:fill="FFFFFF"/>
            </w:rPr>
            <w:instrText xml:space="preserve"> CITATION Sma16 \l 1033 </w:instrText>
          </w:r>
          <w:r w:rsidR="00C0759E">
            <w:rPr>
              <w:rFonts w:ascii="Times New Roman" w:hAnsi="Times New Roman" w:cs="Times New Roman"/>
              <w:sz w:val="24"/>
              <w:szCs w:val="24"/>
              <w:shd w:val="clear" w:color="auto" w:fill="FFFFFF"/>
            </w:rPr>
            <w:fldChar w:fldCharType="separate"/>
          </w:r>
          <w:r w:rsidR="00C0759E">
            <w:rPr>
              <w:rFonts w:ascii="Times New Roman" w:hAnsi="Times New Roman" w:cs="Times New Roman"/>
              <w:noProof/>
              <w:sz w:val="24"/>
              <w:szCs w:val="24"/>
              <w:shd w:val="clear" w:color="auto" w:fill="FFFFFF"/>
            </w:rPr>
            <w:t xml:space="preserve"> </w:t>
          </w:r>
          <w:r w:rsidR="00C0759E" w:rsidRPr="00C0759E">
            <w:rPr>
              <w:rFonts w:ascii="Times New Roman" w:hAnsi="Times New Roman" w:cs="Times New Roman"/>
              <w:noProof/>
              <w:sz w:val="24"/>
              <w:szCs w:val="24"/>
              <w:shd w:val="clear" w:color="auto" w:fill="FFFFFF"/>
            </w:rPr>
            <w:t>(Small et al., 2016)</w:t>
          </w:r>
          <w:r w:rsidR="00C0759E">
            <w:rPr>
              <w:rFonts w:ascii="Times New Roman" w:hAnsi="Times New Roman" w:cs="Times New Roman"/>
              <w:sz w:val="24"/>
              <w:szCs w:val="24"/>
              <w:shd w:val="clear" w:color="auto" w:fill="FFFFFF"/>
            </w:rPr>
            <w:fldChar w:fldCharType="end"/>
          </w:r>
        </w:sdtContent>
      </w:sdt>
      <w:r w:rsidRPr="00E0505E">
        <w:rPr>
          <w:rFonts w:ascii="Times New Roman" w:hAnsi="Times New Roman" w:cs="Times New Roman"/>
          <w:sz w:val="24"/>
          <w:szCs w:val="24"/>
          <w:shd w:val="clear" w:color="auto" w:fill="FFFFFF"/>
        </w:rPr>
        <w:t xml:space="preserve">. This will make employees embrace the change to be implemented. </w:t>
      </w:r>
    </w:p>
    <w:p w14:paraId="1D6CB5EE" w14:textId="77777777"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Forming a powerful coalition:</w:t>
      </w:r>
      <w:r w:rsidRPr="00E0505E">
        <w:rPr>
          <w:rFonts w:ascii="Times New Roman" w:hAnsi="Times New Roman" w:cs="Times New Roman"/>
          <w:sz w:val="24"/>
          <w:szCs w:val="24"/>
          <w:shd w:val="clear" w:color="auto" w:fill="FFFFFF"/>
        </w:rPr>
        <w:t xml:space="preserve"> for change to be successful, all the employees in the organization must work as a team. Teamwork can be guaranteed if employees work with each other to achieve the set goals. </w:t>
      </w:r>
    </w:p>
    <w:p w14:paraId="6E8C3EA1" w14:textId="0646C9E9"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Creating a vision for change:</w:t>
      </w:r>
      <w:r w:rsidRPr="00E0505E">
        <w:rPr>
          <w:rFonts w:ascii="Times New Roman" w:hAnsi="Times New Roman" w:cs="Times New Roman"/>
          <w:sz w:val="24"/>
          <w:szCs w:val="24"/>
          <w:shd w:val="clear" w:color="auto" w:fill="FFFFFF"/>
        </w:rPr>
        <w:t xml:space="preserve"> since its difficult for all employees especially those at the end of the hierarchy to understand the purpose of change, creating a vision for change will help communicate the purpose of the change to all the employees in the organization</w:t>
      </w:r>
      <w:sdt>
        <w:sdtPr>
          <w:rPr>
            <w:rFonts w:ascii="Times New Roman" w:hAnsi="Times New Roman" w:cs="Times New Roman"/>
            <w:sz w:val="24"/>
            <w:szCs w:val="24"/>
            <w:shd w:val="clear" w:color="auto" w:fill="FFFFFF"/>
          </w:rPr>
          <w:id w:val="-509294483"/>
          <w:citation/>
        </w:sdtPr>
        <w:sdtEndPr/>
        <w:sdtContent>
          <w:r w:rsidR="00C0759E">
            <w:rPr>
              <w:rFonts w:ascii="Times New Roman" w:hAnsi="Times New Roman" w:cs="Times New Roman"/>
              <w:sz w:val="24"/>
              <w:szCs w:val="24"/>
              <w:shd w:val="clear" w:color="auto" w:fill="FFFFFF"/>
            </w:rPr>
            <w:fldChar w:fldCharType="begin"/>
          </w:r>
          <w:r w:rsidR="00C0759E">
            <w:rPr>
              <w:rFonts w:ascii="Times New Roman" w:hAnsi="Times New Roman" w:cs="Times New Roman"/>
              <w:sz w:val="24"/>
              <w:szCs w:val="24"/>
              <w:shd w:val="clear" w:color="auto" w:fill="FFFFFF"/>
            </w:rPr>
            <w:instrText xml:space="preserve"> CITATION Sma16 \l 1033 </w:instrText>
          </w:r>
          <w:r w:rsidR="00C0759E">
            <w:rPr>
              <w:rFonts w:ascii="Times New Roman" w:hAnsi="Times New Roman" w:cs="Times New Roman"/>
              <w:sz w:val="24"/>
              <w:szCs w:val="24"/>
              <w:shd w:val="clear" w:color="auto" w:fill="FFFFFF"/>
            </w:rPr>
            <w:fldChar w:fldCharType="separate"/>
          </w:r>
          <w:r w:rsidR="00C0759E">
            <w:rPr>
              <w:rFonts w:ascii="Times New Roman" w:hAnsi="Times New Roman" w:cs="Times New Roman"/>
              <w:noProof/>
              <w:sz w:val="24"/>
              <w:szCs w:val="24"/>
              <w:shd w:val="clear" w:color="auto" w:fill="FFFFFF"/>
            </w:rPr>
            <w:t xml:space="preserve"> </w:t>
          </w:r>
          <w:r w:rsidR="00C0759E" w:rsidRPr="00C0759E">
            <w:rPr>
              <w:rFonts w:ascii="Times New Roman" w:hAnsi="Times New Roman" w:cs="Times New Roman"/>
              <w:noProof/>
              <w:sz w:val="24"/>
              <w:szCs w:val="24"/>
              <w:shd w:val="clear" w:color="auto" w:fill="FFFFFF"/>
            </w:rPr>
            <w:t>(Small et al., 2016)</w:t>
          </w:r>
          <w:r w:rsidR="00C0759E">
            <w:rPr>
              <w:rFonts w:ascii="Times New Roman" w:hAnsi="Times New Roman" w:cs="Times New Roman"/>
              <w:sz w:val="24"/>
              <w:szCs w:val="24"/>
              <w:shd w:val="clear" w:color="auto" w:fill="FFFFFF"/>
            </w:rPr>
            <w:fldChar w:fldCharType="end"/>
          </w:r>
        </w:sdtContent>
      </w:sdt>
      <w:r w:rsidRPr="00E0505E">
        <w:rPr>
          <w:rFonts w:ascii="Times New Roman" w:hAnsi="Times New Roman" w:cs="Times New Roman"/>
          <w:sz w:val="24"/>
          <w:szCs w:val="24"/>
          <w:shd w:val="clear" w:color="auto" w:fill="FFFFFF"/>
        </w:rPr>
        <w:t xml:space="preserve">. </w:t>
      </w:r>
    </w:p>
    <w:p w14:paraId="154B9828" w14:textId="77777777"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Communicating the vision:</w:t>
      </w:r>
      <w:r w:rsidRPr="00E0505E">
        <w:rPr>
          <w:rFonts w:ascii="Times New Roman" w:hAnsi="Times New Roman" w:cs="Times New Roman"/>
          <w:sz w:val="24"/>
          <w:szCs w:val="24"/>
          <w:shd w:val="clear" w:color="auto" w:fill="FFFFFF"/>
        </w:rPr>
        <w:t xml:space="preserve"> creating a vision alone will not make employees support change. However, communicating it to the members through meetings will help the employees understand how the change will positively affect them.</w:t>
      </w:r>
    </w:p>
    <w:p w14:paraId="1018FF24" w14:textId="77777777"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Removing obstacles:</w:t>
      </w:r>
      <w:r w:rsidRPr="00E0505E">
        <w:rPr>
          <w:rFonts w:ascii="Times New Roman" w:hAnsi="Times New Roman" w:cs="Times New Roman"/>
          <w:sz w:val="24"/>
          <w:szCs w:val="24"/>
          <w:shd w:val="clear" w:color="auto" w:fill="FFFFFF"/>
        </w:rPr>
        <w:t xml:space="preserve"> at this stage, the factors that are likely to make the intended change unsuccessful are identified, and proper measures are implemented to deal with them. </w:t>
      </w:r>
    </w:p>
    <w:p w14:paraId="2A00BBEE" w14:textId="77777777"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t>Creating short term wins:</w:t>
      </w:r>
      <w:r w:rsidRPr="00E0505E">
        <w:rPr>
          <w:rFonts w:ascii="Times New Roman" w:hAnsi="Times New Roman" w:cs="Times New Roman"/>
          <w:sz w:val="24"/>
          <w:szCs w:val="24"/>
          <w:shd w:val="clear" w:color="auto" w:fill="FFFFFF"/>
        </w:rPr>
        <w:t xml:space="preserve"> change normally takes a lot of time before its success is enjoyed. As a result, employees might get demoralized that their interests are not being met through change. Therefore, it's important to create short term goals that will be met by the change. </w:t>
      </w:r>
    </w:p>
    <w:p w14:paraId="7936679C" w14:textId="1DEB3821" w:rsidR="00E0505E" w:rsidRPr="00E0505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b/>
          <w:bCs/>
          <w:sz w:val="24"/>
          <w:szCs w:val="24"/>
          <w:shd w:val="clear" w:color="auto" w:fill="FFFFFF"/>
        </w:rPr>
        <w:lastRenderedPageBreak/>
        <w:t>Building on change:</w:t>
      </w:r>
      <w:r w:rsidRPr="00E0505E">
        <w:rPr>
          <w:rFonts w:ascii="Times New Roman" w:hAnsi="Times New Roman" w:cs="Times New Roman"/>
          <w:sz w:val="24"/>
          <w:szCs w:val="24"/>
          <w:shd w:val="clear" w:color="auto" w:fill="FFFFFF"/>
        </w:rPr>
        <w:t xml:space="preserve"> many changes fail because the team-leading change becomes reluctant in the process of change implementation. That is why it’s important to cement change permanently after it has been implemented. </w:t>
      </w:r>
    </w:p>
    <w:p w14:paraId="0EB0B91A" w14:textId="39718664" w:rsidR="00847E2E" w:rsidRDefault="00E0505E" w:rsidP="00E0505E">
      <w:pPr>
        <w:spacing w:line="480" w:lineRule="auto"/>
        <w:rPr>
          <w:rFonts w:ascii="Times New Roman" w:hAnsi="Times New Roman" w:cs="Times New Roman"/>
          <w:sz w:val="24"/>
          <w:szCs w:val="24"/>
          <w:shd w:val="clear" w:color="auto" w:fill="FFFFFF"/>
        </w:rPr>
      </w:pPr>
      <w:r w:rsidRPr="00E0505E">
        <w:rPr>
          <w:rFonts w:ascii="Times New Roman" w:hAnsi="Times New Roman" w:cs="Times New Roman"/>
          <w:sz w:val="24"/>
          <w:szCs w:val="24"/>
          <w:shd w:val="clear" w:color="auto" w:fill="FFFFFF"/>
        </w:rPr>
        <w:t>Anchoring change changes in corporate culture: if the change targets to change only the behaviors and processes of employees, that change will not be effective. Effective changes will target to positively change the culture of an organization.</w:t>
      </w:r>
    </w:p>
    <w:p w14:paraId="533D7AE0" w14:textId="5B5A66C6" w:rsidR="00C0759E" w:rsidRDefault="00C0759E" w:rsidP="00E0505E">
      <w:pPr>
        <w:spacing w:line="480" w:lineRule="auto"/>
        <w:rPr>
          <w:rFonts w:ascii="Times New Roman" w:hAnsi="Times New Roman" w:cs="Times New Roman"/>
          <w:sz w:val="24"/>
          <w:szCs w:val="24"/>
          <w:shd w:val="clear" w:color="auto" w:fill="FFFFFF"/>
        </w:rPr>
      </w:pPr>
    </w:p>
    <w:p w14:paraId="3625993D" w14:textId="5B7494CC" w:rsidR="00C0759E" w:rsidRDefault="00C0759E" w:rsidP="00E0505E">
      <w:pPr>
        <w:spacing w:line="480" w:lineRule="auto"/>
        <w:rPr>
          <w:rFonts w:ascii="Times New Roman" w:hAnsi="Times New Roman" w:cs="Times New Roman"/>
          <w:sz w:val="24"/>
          <w:szCs w:val="24"/>
          <w:shd w:val="clear" w:color="auto" w:fill="FFFFFF"/>
        </w:rPr>
      </w:pPr>
    </w:p>
    <w:p w14:paraId="227D3592" w14:textId="387CE540" w:rsidR="00C0759E" w:rsidRDefault="00C0759E" w:rsidP="00E0505E">
      <w:pPr>
        <w:spacing w:line="480" w:lineRule="auto"/>
        <w:rPr>
          <w:rFonts w:ascii="Times New Roman" w:hAnsi="Times New Roman" w:cs="Times New Roman"/>
          <w:sz w:val="24"/>
          <w:szCs w:val="24"/>
          <w:shd w:val="clear" w:color="auto" w:fill="FFFFFF"/>
        </w:rPr>
      </w:pPr>
    </w:p>
    <w:p w14:paraId="2A739F78" w14:textId="30B9828E" w:rsidR="00C0759E" w:rsidRDefault="00C0759E" w:rsidP="00E0505E">
      <w:pPr>
        <w:spacing w:line="480" w:lineRule="auto"/>
        <w:rPr>
          <w:rFonts w:ascii="Times New Roman" w:hAnsi="Times New Roman" w:cs="Times New Roman"/>
          <w:sz w:val="24"/>
          <w:szCs w:val="24"/>
          <w:shd w:val="clear" w:color="auto" w:fill="FFFFFF"/>
        </w:rPr>
      </w:pPr>
    </w:p>
    <w:p w14:paraId="57D251C2" w14:textId="3A9766F4" w:rsidR="00C0759E" w:rsidRDefault="00C0759E" w:rsidP="00E0505E">
      <w:pPr>
        <w:spacing w:line="480" w:lineRule="auto"/>
        <w:rPr>
          <w:rFonts w:ascii="Times New Roman" w:hAnsi="Times New Roman" w:cs="Times New Roman"/>
          <w:sz w:val="24"/>
          <w:szCs w:val="24"/>
          <w:shd w:val="clear" w:color="auto" w:fill="FFFFFF"/>
        </w:rPr>
      </w:pPr>
    </w:p>
    <w:p w14:paraId="5D55728F" w14:textId="3218C293" w:rsidR="00C0759E" w:rsidRDefault="00C0759E" w:rsidP="00E0505E">
      <w:pPr>
        <w:spacing w:line="480" w:lineRule="auto"/>
        <w:rPr>
          <w:rFonts w:ascii="Times New Roman" w:hAnsi="Times New Roman" w:cs="Times New Roman"/>
          <w:sz w:val="24"/>
          <w:szCs w:val="24"/>
          <w:shd w:val="clear" w:color="auto" w:fill="FFFFFF"/>
        </w:rPr>
      </w:pPr>
    </w:p>
    <w:p w14:paraId="7AED4715" w14:textId="7BCCEDFB" w:rsidR="00C0759E" w:rsidRDefault="00C0759E" w:rsidP="00E0505E">
      <w:pPr>
        <w:spacing w:line="480" w:lineRule="auto"/>
        <w:rPr>
          <w:rFonts w:ascii="Times New Roman" w:hAnsi="Times New Roman" w:cs="Times New Roman"/>
          <w:sz w:val="24"/>
          <w:szCs w:val="24"/>
          <w:shd w:val="clear" w:color="auto" w:fill="FFFFFF"/>
        </w:rPr>
      </w:pPr>
    </w:p>
    <w:p w14:paraId="7FD2B209" w14:textId="51050D36" w:rsidR="00C0759E" w:rsidRDefault="00C0759E" w:rsidP="00E0505E">
      <w:pPr>
        <w:spacing w:line="480" w:lineRule="auto"/>
        <w:rPr>
          <w:rFonts w:ascii="Times New Roman" w:hAnsi="Times New Roman" w:cs="Times New Roman"/>
          <w:sz w:val="24"/>
          <w:szCs w:val="24"/>
          <w:shd w:val="clear" w:color="auto" w:fill="FFFFFF"/>
        </w:rPr>
      </w:pPr>
    </w:p>
    <w:p w14:paraId="49D8B9E4" w14:textId="1A60418A" w:rsidR="00C0759E" w:rsidRDefault="00C0759E" w:rsidP="00E0505E">
      <w:pPr>
        <w:spacing w:line="480" w:lineRule="auto"/>
        <w:rPr>
          <w:rFonts w:ascii="Times New Roman" w:hAnsi="Times New Roman" w:cs="Times New Roman"/>
          <w:sz w:val="24"/>
          <w:szCs w:val="24"/>
          <w:shd w:val="clear" w:color="auto" w:fill="FFFFFF"/>
        </w:rPr>
      </w:pPr>
    </w:p>
    <w:p w14:paraId="79BEF936" w14:textId="2E6B81A8" w:rsidR="00C0759E" w:rsidRDefault="00C0759E" w:rsidP="00E0505E">
      <w:pPr>
        <w:spacing w:line="480" w:lineRule="auto"/>
        <w:rPr>
          <w:rFonts w:ascii="Times New Roman" w:hAnsi="Times New Roman" w:cs="Times New Roman"/>
          <w:sz w:val="24"/>
          <w:szCs w:val="24"/>
          <w:shd w:val="clear" w:color="auto" w:fill="FFFFFF"/>
        </w:rPr>
      </w:pPr>
    </w:p>
    <w:p w14:paraId="6D59D961" w14:textId="2AF545CA" w:rsidR="00C0759E" w:rsidRDefault="00C0759E" w:rsidP="00E0505E">
      <w:pPr>
        <w:spacing w:line="480" w:lineRule="auto"/>
        <w:rPr>
          <w:rFonts w:ascii="Times New Roman" w:hAnsi="Times New Roman" w:cs="Times New Roman"/>
          <w:sz w:val="24"/>
          <w:szCs w:val="24"/>
          <w:shd w:val="clear" w:color="auto" w:fill="FFFFFF"/>
        </w:rPr>
      </w:pPr>
    </w:p>
    <w:p w14:paraId="68BA1048" w14:textId="450F87DA" w:rsidR="00C0759E" w:rsidRDefault="00C0759E" w:rsidP="00E0505E">
      <w:pPr>
        <w:spacing w:line="480" w:lineRule="auto"/>
        <w:rPr>
          <w:rFonts w:ascii="Times New Roman" w:hAnsi="Times New Roman" w:cs="Times New Roman"/>
          <w:sz w:val="24"/>
          <w:szCs w:val="24"/>
          <w:shd w:val="clear" w:color="auto" w:fill="FFFFFF"/>
        </w:rPr>
      </w:pPr>
    </w:p>
    <w:p w14:paraId="7FDB8D09" w14:textId="77777777" w:rsidR="00C0759E" w:rsidRDefault="00C0759E" w:rsidP="00E0505E">
      <w:pPr>
        <w:spacing w:line="480" w:lineRule="auto"/>
        <w:rPr>
          <w:rFonts w:ascii="Times New Roman" w:hAnsi="Times New Roman" w:cs="Times New Roman"/>
          <w:sz w:val="24"/>
          <w:szCs w:val="24"/>
          <w:shd w:val="clear" w:color="auto" w:fill="FFFFFF"/>
        </w:rPr>
      </w:pPr>
    </w:p>
    <w:p w14:paraId="24AEC732" w14:textId="42BF9067" w:rsidR="00C0759E" w:rsidRDefault="00C0759E" w:rsidP="00C0759E">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w:t>
      </w:r>
    </w:p>
    <w:p w14:paraId="582701A3" w14:textId="1CC88303" w:rsidR="00C0759E" w:rsidRPr="00C0759E" w:rsidRDefault="00C0759E" w:rsidP="00C0759E">
      <w:pPr>
        <w:spacing w:line="480" w:lineRule="auto"/>
        <w:ind w:left="720" w:hanging="720"/>
        <w:rPr>
          <w:rFonts w:ascii="Times New Roman" w:hAnsi="Times New Roman" w:cs="Times New Roman"/>
          <w:sz w:val="24"/>
          <w:szCs w:val="24"/>
        </w:rPr>
      </w:pPr>
      <w:r w:rsidRPr="00C0759E">
        <w:rPr>
          <w:rFonts w:ascii="Times New Roman" w:hAnsi="Times New Roman" w:cs="Times New Roman"/>
          <w:color w:val="222222"/>
          <w:sz w:val="24"/>
          <w:szCs w:val="24"/>
          <w:shd w:val="clear" w:color="auto" w:fill="FFFFFF"/>
        </w:rPr>
        <w:t xml:space="preserve">Small, A., Gist, D., Souza, D., Dalton, J., </w:t>
      </w:r>
      <w:proofErr w:type="spellStart"/>
      <w:r w:rsidRPr="00C0759E">
        <w:rPr>
          <w:rFonts w:ascii="Times New Roman" w:hAnsi="Times New Roman" w:cs="Times New Roman"/>
          <w:color w:val="222222"/>
          <w:sz w:val="24"/>
          <w:szCs w:val="24"/>
          <w:shd w:val="clear" w:color="auto" w:fill="FFFFFF"/>
        </w:rPr>
        <w:t>Magny-Normilus</w:t>
      </w:r>
      <w:proofErr w:type="spellEnd"/>
      <w:r w:rsidRPr="00C0759E">
        <w:rPr>
          <w:rFonts w:ascii="Times New Roman" w:hAnsi="Times New Roman" w:cs="Times New Roman"/>
          <w:color w:val="222222"/>
          <w:sz w:val="24"/>
          <w:szCs w:val="24"/>
          <w:shd w:val="clear" w:color="auto" w:fill="FFFFFF"/>
        </w:rPr>
        <w:t>, C., &amp; David, D. (2016). Using Kotter's change model for implementing bedside handoff: a quality improvement project. </w:t>
      </w:r>
      <w:r w:rsidRPr="00C0759E">
        <w:rPr>
          <w:rFonts w:ascii="Times New Roman" w:hAnsi="Times New Roman" w:cs="Times New Roman"/>
          <w:i/>
          <w:iCs/>
          <w:color w:val="222222"/>
          <w:sz w:val="24"/>
          <w:szCs w:val="24"/>
          <w:shd w:val="clear" w:color="auto" w:fill="FFFFFF"/>
        </w:rPr>
        <w:t>Journal of nursing care quality</w:t>
      </w:r>
      <w:r w:rsidRPr="00C0759E">
        <w:rPr>
          <w:rFonts w:ascii="Times New Roman" w:hAnsi="Times New Roman" w:cs="Times New Roman"/>
          <w:color w:val="222222"/>
          <w:sz w:val="24"/>
          <w:szCs w:val="24"/>
          <w:shd w:val="clear" w:color="auto" w:fill="FFFFFF"/>
        </w:rPr>
        <w:t>, </w:t>
      </w:r>
      <w:r w:rsidRPr="00C0759E">
        <w:rPr>
          <w:rFonts w:ascii="Times New Roman" w:hAnsi="Times New Roman" w:cs="Times New Roman"/>
          <w:i/>
          <w:iCs/>
          <w:color w:val="222222"/>
          <w:sz w:val="24"/>
          <w:szCs w:val="24"/>
          <w:shd w:val="clear" w:color="auto" w:fill="FFFFFF"/>
        </w:rPr>
        <w:t>31</w:t>
      </w:r>
      <w:r w:rsidRPr="00C0759E">
        <w:rPr>
          <w:rFonts w:ascii="Times New Roman" w:hAnsi="Times New Roman" w:cs="Times New Roman"/>
          <w:color w:val="222222"/>
          <w:sz w:val="24"/>
          <w:szCs w:val="24"/>
          <w:shd w:val="clear" w:color="auto" w:fill="FFFFFF"/>
        </w:rPr>
        <w:t>(4), 304-309.</w:t>
      </w:r>
    </w:p>
    <w:sectPr w:rsidR="00C0759E" w:rsidRPr="00C0759E" w:rsidSect="00C075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F9B8BC" w14:textId="77777777" w:rsidR="00614F9C" w:rsidRDefault="00614F9C" w:rsidP="00C0759E">
      <w:pPr>
        <w:spacing w:after="0" w:line="240" w:lineRule="auto"/>
      </w:pPr>
      <w:r>
        <w:separator/>
      </w:r>
    </w:p>
  </w:endnote>
  <w:endnote w:type="continuationSeparator" w:id="0">
    <w:p w14:paraId="71A6C0C9" w14:textId="77777777" w:rsidR="00614F9C" w:rsidRDefault="00614F9C" w:rsidP="00C07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36C8A" w14:textId="77777777" w:rsidR="00614F9C" w:rsidRDefault="00614F9C" w:rsidP="00C0759E">
      <w:pPr>
        <w:spacing w:after="0" w:line="240" w:lineRule="auto"/>
      </w:pPr>
      <w:r>
        <w:separator/>
      </w:r>
    </w:p>
  </w:footnote>
  <w:footnote w:type="continuationSeparator" w:id="0">
    <w:p w14:paraId="159079B5" w14:textId="77777777" w:rsidR="00614F9C" w:rsidRDefault="00614F9C" w:rsidP="00C07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087937"/>
      <w:docPartObj>
        <w:docPartGallery w:val="Page Numbers (Top of Page)"/>
        <w:docPartUnique/>
      </w:docPartObj>
    </w:sdtPr>
    <w:sdtEndPr>
      <w:rPr>
        <w:noProof/>
      </w:rPr>
    </w:sdtEndPr>
    <w:sdtContent>
      <w:p w14:paraId="2F9092DA" w14:textId="1AB2756C" w:rsidR="00C0759E" w:rsidRDefault="00C0759E">
        <w:pPr>
          <w:pStyle w:val="Header"/>
          <w:jc w:val="right"/>
        </w:pPr>
        <w:r w:rsidRPr="00C0759E">
          <w:rPr>
            <w:rFonts w:ascii="Times New Roman" w:hAnsi="Times New Roman" w:cs="Times New Roman"/>
            <w:sz w:val="24"/>
            <w:szCs w:val="24"/>
          </w:rPr>
          <w:t>KORTER’S CHANGE MODE</w:t>
        </w:r>
        <w:r>
          <w:rPr>
            <w:rFonts w:ascii="Times New Roman" w:hAnsi="Times New Roman" w:cs="Times New Roman"/>
            <w:sz w:val="24"/>
            <w:szCs w:val="24"/>
          </w:rPr>
          <w:t>L</w:t>
        </w:r>
        <w:r>
          <w:rPr>
            <w:rFonts w:ascii="Times New Roman" w:hAnsi="Times New Roman" w:cs="Times New Roman"/>
            <w:sz w:val="24"/>
            <w:szCs w:val="24"/>
          </w:rPr>
          <w:tab/>
        </w:r>
        <w:r w:rsidRPr="00C0759E">
          <w:rPr>
            <w:rFonts w:ascii="Times New Roman" w:hAnsi="Times New Roman" w:cs="Times New Roman"/>
            <w:sz w:val="24"/>
            <w:szCs w:val="24"/>
          </w:rPr>
          <w:tab/>
        </w:r>
        <w:r>
          <w:fldChar w:fldCharType="begin"/>
        </w:r>
        <w:r>
          <w:instrText xml:space="preserve"> PAGE   \* MERGEFORMAT </w:instrText>
        </w:r>
        <w:r>
          <w:fldChar w:fldCharType="separate"/>
        </w:r>
        <w:r w:rsidR="007C505F">
          <w:rPr>
            <w:noProof/>
          </w:rPr>
          <w:t>4</w:t>
        </w:r>
        <w:r>
          <w:rPr>
            <w:noProof/>
          </w:rPr>
          <w:fldChar w:fldCharType="end"/>
        </w:r>
      </w:p>
    </w:sdtContent>
  </w:sdt>
  <w:p w14:paraId="14944587" w14:textId="77777777" w:rsidR="00C0759E" w:rsidRDefault="00C07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4B395" w14:textId="2AB31841" w:rsidR="00C0759E" w:rsidRPr="00C0759E" w:rsidRDefault="00C0759E" w:rsidP="00C0759E">
    <w:pPr>
      <w:pStyle w:val="Header"/>
      <w:spacing w:line="480" w:lineRule="auto"/>
      <w:jc w:val="right"/>
      <w:rPr>
        <w:rFonts w:ascii="Times New Roman" w:hAnsi="Times New Roman" w:cs="Times New Roman"/>
        <w:sz w:val="24"/>
        <w:szCs w:val="24"/>
      </w:rPr>
    </w:pPr>
    <w:r w:rsidRPr="00C0759E">
      <w:rPr>
        <w:rFonts w:ascii="Times New Roman" w:hAnsi="Times New Roman" w:cs="Times New Roman"/>
        <w:sz w:val="24"/>
        <w:szCs w:val="24"/>
      </w:rPr>
      <w:t xml:space="preserve">Running head: </w:t>
    </w:r>
    <w:bookmarkStart w:id="2" w:name="_Hlk42025098"/>
    <w:r w:rsidRPr="00C0759E">
      <w:rPr>
        <w:rFonts w:ascii="Times New Roman" w:hAnsi="Times New Roman" w:cs="Times New Roman"/>
        <w:sz w:val="24"/>
        <w:szCs w:val="24"/>
      </w:rPr>
      <w:t>KORTER’S CHANGE MODEL</w:t>
    </w:r>
    <w:r w:rsidRPr="00C0759E">
      <w:rPr>
        <w:rFonts w:ascii="Times New Roman" w:hAnsi="Times New Roman" w:cs="Times New Roman"/>
        <w:sz w:val="24"/>
        <w:szCs w:val="24"/>
      </w:rPr>
      <w:tab/>
    </w:r>
    <w:bookmarkEnd w:id="2"/>
    <w:r w:rsidRPr="00C0759E">
      <w:rPr>
        <w:rFonts w:ascii="Times New Roman" w:hAnsi="Times New Roman" w:cs="Times New Roman"/>
        <w:sz w:val="24"/>
        <w:szCs w:val="24"/>
      </w:rPr>
      <w:tab/>
    </w:r>
    <w:sdt>
      <w:sdtPr>
        <w:rPr>
          <w:rFonts w:ascii="Times New Roman" w:hAnsi="Times New Roman" w:cs="Times New Roman"/>
          <w:sz w:val="24"/>
          <w:szCs w:val="24"/>
        </w:rPr>
        <w:id w:val="-237329885"/>
        <w:docPartObj>
          <w:docPartGallery w:val="Page Numbers (Top of Page)"/>
          <w:docPartUnique/>
        </w:docPartObj>
      </w:sdtPr>
      <w:sdtEndPr>
        <w:rPr>
          <w:noProof/>
        </w:rPr>
      </w:sdtEndPr>
      <w:sdtContent>
        <w:r w:rsidRPr="00C0759E">
          <w:rPr>
            <w:rFonts w:ascii="Times New Roman" w:hAnsi="Times New Roman" w:cs="Times New Roman"/>
            <w:sz w:val="24"/>
            <w:szCs w:val="24"/>
          </w:rPr>
          <w:fldChar w:fldCharType="begin"/>
        </w:r>
        <w:r w:rsidRPr="00C0759E">
          <w:rPr>
            <w:rFonts w:ascii="Times New Roman" w:hAnsi="Times New Roman" w:cs="Times New Roman"/>
            <w:sz w:val="24"/>
            <w:szCs w:val="24"/>
          </w:rPr>
          <w:instrText xml:space="preserve"> PAGE   \* MERGEFORMAT </w:instrText>
        </w:r>
        <w:r w:rsidRPr="00C0759E">
          <w:rPr>
            <w:rFonts w:ascii="Times New Roman" w:hAnsi="Times New Roman" w:cs="Times New Roman"/>
            <w:sz w:val="24"/>
            <w:szCs w:val="24"/>
          </w:rPr>
          <w:fldChar w:fldCharType="separate"/>
        </w:r>
        <w:r w:rsidR="007C505F">
          <w:rPr>
            <w:rFonts w:ascii="Times New Roman" w:hAnsi="Times New Roman" w:cs="Times New Roman"/>
            <w:noProof/>
            <w:sz w:val="24"/>
            <w:szCs w:val="24"/>
          </w:rPr>
          <w:t>1</w:t>
        </w:r>
        <w:r w:rsidRPr="00C0759E">
          <w:rPr>
            <w:rFonts w:ascii="Times New Roman" w:hAnsi="Times New Roman" w:cs="Times New Roman"/>
            <w:noProof/>
            <w:sz w:val="24"/>
            <w:szCs w:val="24"/>
          </w:rPr>
          <w:fldChar w:fldCharType="end"/>
        </w:r>
      </w:sdtContent>
    </w:sdt>
  </w:p>
  <w:p w14:paraId="724D49B0" w14:textId="77777777" w:rsidR="00C0759E" w:rsidRPr="00C0759E" w:rsidRDefault="00C0759E" w:rsidP="00C0759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E20"/>
    <w:rsid w:val="00225FFE"/>
    <w:rsid w:val="00383064"/>
    <w:rsid w:val="00447C90"/>
    <w:rsid w:val="00502C2F"/>
    <w:rsid w:val="00614F9C"/>
    <w:rsid w:val="007C505F"/>
    <w:rsid w:val="00847E2E"/>
    <w:rsid w:val="00C0759E"/>
    <w:rsid w:val="00DA7A00"/>
    <w:rsid w:val="00E0505E"/>
    <w:rsid w:val="00F15422"/>
    <w:rsid w:val="00F30115"/>
    <w:rsid w:val="00FF1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3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59E"/>
  </w:style>
  <w:style w:type="paragraph" w:styleId="Footer">
    <w:name w:val="footer"/>
    <w:basedOn w:val="Normal"/>
    <w:link w:val="FooterChar"/>
    <w:uiPriority w:val="99"/>
    <w:unhideWhenUsed/>
    <w:rsid w:val="00C0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5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59E"/>
  </w:style>
  <w:style w:type="paragraph" w:styleId="Footer">
    <w:name w:val="footer"/>
    <w:basedOn w:val="Normal"/>
    <w:link w:val="FooterChar"/>
    <w:uiPriority w:val="99"/>
    <w:unhideWhenUsed/>
    <w:rsid w:val="00C0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15490">
      <w:bodyDiv w:val="1"/>
      <w:marLeft w:val="0"/>
      <w:marRight w:val="0"/>
      <w:marTop w:val="0"/>
      <w:marBottom w:val="0"/>
      <w:divBdr>
        <w:top w:val="none" w:sz="0" w:space="0" w:color="auto"/>
        <w:left w:val="none" w:sz="0" w:space="0" w:color="auto"/>
        <w:bottom w:val="none" w:sz="0" w:space="0" w:color="auto"/>
        <w:right w:val="none" w:sz="0" w:space="0" w:color="auto"/>
      </w:divBdr>
    </w:div>
    <w:div w:id="111301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Sma16</b:Tag>
    <b:SourceType>Book</b:SourceType>
    <b:Guid>{03CF1C17-935A-42FA-B58F-0DD8DA4AAB18}</b:Guid>
    <b:Title>Small et al.</b:Title>
    <b:Year>2016</b:Year>
    <b:RefOrder>1</b:RefOrder>
  </b:Source>
</b:Sources>
</file>

<file path=customXml/itemProps1.xml><?xml version="1.0" encoding="utf-8"?>
<ds:datastoreItem xmlns:ds="http://schemas.openxmlformats.org/officeDocument/2006/customXml" ds:itemID="{6D59FAA8-9157-41FC-816F-ECAB53DFA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2020-06-02T18:33:00Z</dcterms:created>
  <dcterms:modified xsi:type="dcterms:W3CDTF">2020-06-02T18:33:00Z</dcterms:modified>
</cp:coreProperties>
</file>